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2B47" w:rsidRPr="00CF2B47" w:rsidRDefault="00CF2B47" w:rsidP="00CF2B47">
      <w:pPr>
        <w:ind w:firstLine="709"/>
        <w:jc w:val="both"/>
        <w:rPr>
          <w:b/>
          <w:sz w:val="26"/>
          <w:szCs w:val="26"/>
        </w:rPr>
      </w:pPr>
      <w:r w:rsidRPr="00CF2B47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 xml:space="preserve">             </w:t>
      </w:r>
      <w:r w:rsidRPr="00CF2B47">
        <w:rPr>
          <w:b/>
          <w:sz w:val="26"/>
          <w:szCs w:val="26"/>
        </w:rPr>
        <w:t>Изменения в налоговом законодательстве в 2024 году</w:t>
      </w:r>
    </w:p>
    <w:p w:rsidR="00CF2B47" w:rsidRDefault="00CF2B47" w:rsidP="00CF2B47">
      <w:pPr>
        <w:ind w:firstLine="709"/>
        <w:jc w:val="both"/>
        <w:rPr>
          <w:sz w:val="26"/>
          <w:szCs w:val="26"/>
        </w:rPr>
      </w:pPr>
    </w:p>
    <w:p w:rsidR="00CF2B47" w:rsidRPr="00DB0D0C" w:rsidRDefault="00CF2B47" w:rsidP="00CF2B47">
      <w:pPr>
        <w:ind w:firstLine="709"/>
        <w:jc w:val="both"/>
        <w:rPr>
          <w:sz w:val="26"/>
          <w:szCs w:val="26"/>
        </w:rPr>
      </w:pPr>
      <w:r w:rsidRPr="00DB0D0C">
        <w:rPr>
          <w:sz w:val="26"/>
          <w:szCs w:val="26"/>
        </w:rPr>
        <w:t>С 1 января 2024 года для распределения единого налогового платежа в обязательном порядке представляется только уведомление об исчисленных суммах налогов и взносов по форме КНД 1110355, утвержденной приказом ФНС России от 02.11.2022 № ЕД-7-8-/1047@,. Прием платежных поручений со статусом «02», пред</w:t>
      </w:r>
      <w:r>
        <w:rPr>
          <w:sz w:val="26"/>
          <w:szCs w:val="26"/>
        </w:rPr>
        <w:t>о</w:t>
      </w:r>
      <w:r w:rsidRPr="00DB0D0C">
        <w:rPr>
          <w:sz w:val="26"/>
          <w:szCs w:val="26"/>
        </w:rPr>
        <w:t>ставляемых вместо уведомлений об исчисленных суммах налогов и взносов, прекращен.</w:t>
      </w:r>
    </w:p>
    <w:p w:rsidR="00CF2B47" w:rsidRPr="00DB0D0C" w:rsidRDefault="00CF2B47" w:rsidP="00CF2B47">
      <w:pPr>
        <w:ind w:firstLine="709"/>
        <w:jc w:val="both"/>
        <w:rPr>
          <w:sz w:val="26"/>
          <w:szCs w:val="26"/>
        </w:rPr>
      </w:pPr>
      <w:r w:rsidRPr="00DB0D0C">
        <w:rPr>
          <w:sz w:val="26"/>
          <w:szCs w:val="26"/>
          <w:lang w:val="en-US"/>
        </w:rPr>
        <w:t>C</w:t>
      </w:r>
      <w:r w:rsidRPr="00DB0D0C">
        <w:rPr>
          <w:sz w:val="26"/>
          <w:szCs w:val="26"/>
        </w:rPr>
        <w:t xml:space="preserve"> 2024 года налоговым агентам в обязательном порядке предстоит уплачивать НДФЛ дважды в месяц. Налог, исчисленный с 1-го по 22-е число текущего месяца, будет уплачиваться до 28-го числа месяца. Налог, исчисленный с 23-го по 31-е число текущего месяца, будет уплачиваться до 5-го числа следующего месяца. Отдельный срок будет установлен для декабря — налог, исчисленный с 23 по 31 декабря, нужно будет перевести до последнего рабочего дня.</w:t>
      </w:r>
    </w:p>
    <w:p w:rsidR="00CF2B47" w:rsidRPr="00DB0D0C" w:rsidRDefault="00CF2B47" w:rsidP="00CF2B47">
      <w:pPr>
        <w:ind w:firstLine="709"/>
        <w:jc w:val="both"/>
        <w:rPr>
          <w:sz w:val="26"/>
          <w:szCs w:val="26"/>
        </w:rPr>
      </w:pPr>
      <w:r w:rsidRPr="00DB0D0C">
        <w:rPr>
          <w:sz w:val="26"/>
          <w:szCs w:val="26"/>
        </w:rPr>
        <w:t>Соответственно и уведомление об исчисленных суммах НДФЛ нужно будет сдавать дважды в месяц: за расчетный период с 1 по 22 число месяца – 25 числа месяца, за расчетный период с 23 числа до последнего дня текущего месяца - 3 числа следующего месяца.</w:t>
      </w:r>
    </w:p>
    <w:p w:rsidR="00DF1644" w:rsidRDefault="00DF1644"/>
    <w:sectPr w:rsidR="00DF1644" w:rsidSect="00DF16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compat/>
  <w:rsids>
    <w:rsidRoot w:val="00CF2B47"/>
    <w:rsid w:val="00A17FDC"/>
    <w:rsid w:val="00CF2B47"/>
    <w:rsid w:val="00DF16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2B47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169</Words>
  <Characters>966</Characters>
  <Application>Microsoft Office Word</Application>
  <DocSecurity>0</DocSecurity>
  <Lines>8</Lines>
  <Paragraphs>2</Paragraphs>
  <ScaleCrop>false</ScaleCrop>
  <Company/>
  <LinksUpToDate>false</LinksUpToDate>
  <CharactersWithSpaces>1133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ermakova</dc:creator>
  <cp:keywords/>
  <dc:description/>
  <cp:lastModifiedBy>ermakova</cp:lastModifiedBy>
  <cp:revision>2</cp:revision>
  <dcterms:created xsi:type="dcterms:W3CDTF">2024-03-21T06:43:00Z</dcterms:created>
  <dcterms:modified xsi:type="dcterms:W3CDTF">2024-03-21T06:44:00Z</dcterms:modified>
</cp:coreProperties>
</file>